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BF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腾讯会议使用指南</w:t>
      </w:r>
    </w:p>
    <w:p w14:paraId="5B89A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线上参会的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会员单位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代表，请按照以下指引提前做好准备：</w:t>
      </w:r>
    </w:p>
    <w:p w14:paraId="18F2A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一、会前准备</w:t>
      </w:r>
    </w:p>
    <w:p w14:paraId="393B4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.下载安装：请提前安装"腾讯会议"客户端（前往官方网站https://me</w:t>
      </w:r>
      <w:r>
        <w:rPr>
          <w:rFonts w:hint="eastAsia" w:ascii="宋体" w:hAnsi="宋体" w:eastAsia="宋体" w:cs="宋体"/>
          <w:sz w:val="28"/>
          <w:szCs w:val="28"/>
        </w:rPr>
        <w:t>eting.tencent.com/下载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安装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0C66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default" w:ascii="宋体" w:hAnsi="宋体" w:eastAsia="宋体" w:cs="宋体"/>
          <w:sz w:val="28"/>
          <w:szCs w:val="28"/>
        </w:rPr>
        <w:t>注册或登录账号：打开腾讯会议软件，点击注册/登录按钮，根据提示完成注册或登录操作。</w:t>
      </w:r>
    </w:p>
    <w:p w14:paraId="24BBA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3063875</wp:posOffset>
            </wp:positionV>
            <wp:extent cx="2757170" cy="3914140"/>
            <wp:effectExtent l="0" t="0" r="0" b="0"/>
            <wp:wrapTight wrapText="bothSides">
              <wp:wrapPolygon>
                <wp:start x="0" y="0"/>
                <wp:lineTo x="0" y="21446"/>
                <wp:lineTo x="21491" y="21446"/>
                <wp:lineTo x="21491" y="0"/>
                <wp:lineTo x="0" y="0"/>
              </wp:wrapPolygon>
            </wp:wrapTight>
            <wp:docPr id="4" name="图片 4" descr="6cbd9b46693e404b582cdb2da0d28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cbd9b46693e404b582cdb2da0d28d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18415</wp:posOffset>
            </wp:positionV>
            <wp:extent cx="5271770" cy="2645410"/>
            <wp:effectExtent l="0" t="0" r="5080" b="0"/>
            <wp:wrapTight wrapText="bothSides">
              <wp:wrapPolygon>
                <wp:start x="0" y="0"/>
                <wp:lineTo x="0" y="21465"/>
                <wp:lineTo x="21543" y="21465"/>
                <wp:lineTo x="21543" y="0"/>
                <wp:lineTo x="0" y="0"/>
              </wp:wrapPolygon>
            </wp:wrapTight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设备调试：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</w:t>
      </w:r>
      <w:r>
        <w:rPr>
          <w:rFonts w:hint="eastAsia" w:ascii="宋体" w:hAnsi="宋体" w:eastAsia="宋体" w:cs="宋体"/>
          <w:sz w:val="28"/>
          <w:szCs w:val="28"/>
        </w:rPr>
        <w:t>提前检查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设备</w:t>
      </w:r>
      <w:r>
        <w:rPr>
          <w:rFonts w:hint="eastAsia" w:ascii="宋体" w:hAnsi="宋体" w:eastAsia="宋体" w:cs="宋体"/>
          <w:sz w:val="28"/>
          <w:szCs w:val="28"/>
        </w:rPr>
        <w:t>网络、摄像头及麦克风是否正常，确保会议期间通讯顺畅。</w:t>
      </w:r>
    </w:p>
    <w:p w14:paraId="6678E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二、进入会议</w:t>
      </w:r>
    </w:p>
    <w:p w14:paraId="1B3AC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打开腾讯会议客户端，点击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加入会议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</w:p>
    <w:p w14:paraId="52B45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输入会议号：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427-799-381</w:t>
      </w:r>
    </w:p>
    <w:p w14:paraId="2B3CE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将“您的名称”修改为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会员单位名称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，点击加入会议；</w:t>
      </w:r>
    </w:p>
    <w:p w14:paraId="242B3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输入“入会密码”：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888888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，点击加入会议。</w:t>
      </w:r>
    </w:p>
    <w:p w14:paraId="7F7F0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建议</w:t>
      </w:r>
      <w:r>
        <w:rPr>
          <w:rFonts w:hint="eastAsia" w:ascii="宋体" w:hAnsi="宋体" w:eastAsia="宋体" w:cs="宋体"/>
          <w:color w:val="FF0000"/>
          <w:sz w:val="28"/>
          <w:highlight w:val="none"/>
          <w:lang w:val="en-US" w:eastAsia="zh-CN"/>
        </w:rPr>
        <w:t>上午10:00</w:t>
      </w:r>
      <w:r>
        <w:rPr>
          <w:rFonts w:hint="eastAsia" w:ascii="宋体" w:hAnsi="宋体" w:eastAsia="宋体" w:cs="宋体"/>
          <w:sz w:val="28"/>
          <w:szCs w:val="28"/>
        </w:rPr>
        <w:t>前进入会议室，以便完成设备调试。</w:t>
      </w:r>
    </w:p>
    <w:p w14:paraId="6407CDE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2.进入会议后，请如下图所示，点击“开启视频”。会议期间非必要发言时，请保持麦克风静音，不点击“解除静音”。</w:t>
      </w:r>
    </w:p>
    <w:p w14:paraId="7F209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183515</wp:posOffset>
            </wp:positionV>
            <wp:extent cx="5271770" cy="4333875"/>
            <wp:effectExtent l="0" t="0" r="5080" b="9525"/>
            <wp:wrapTight wrapText="bothSides">
              <wp:wrapPolygon>
                <wp:start x="0" y="0"/>
                <wp:lineTo x="0" y="21553"/>
                <wp:lineTo x="21543" y="21553"/>
                <wp:lineTo x="21543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3.参与投票：</w:t>
      </w:r>
    </w:p>
    <w:p w14:paraId="0A917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主持人发起投票后，所有参会成员会收到系统提醒。</w:t>
      </w:r>
    </w:p>
    <w:p w14:paraId="76CED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（1）电脑端用户：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点击底部工具栏“应用”→“投票”。</w:t>
      </w:r>
    </w:p>
    <w:p w14:paraId="03A6FC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254000</wp:posOffset>
            </wp:positionV>
            <wp:extent cx="5499100" cy="1750695"/>
            <wp:effectExtent l="0" t="0" r="6350" b="1905"/>
            <wp:wrapTopAndBottom/>
            <wp:docPr id="13" name="图片 13" descr="a9819a1248603e66747b1b9c35cd21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9819a1248603e66747b1b9c35cd214e"/>
                    <pic:cNvPicPr>
                      <a:picLocks noChangeAspect="1"/>
                    </pic:cNvPicPr>
                  </pic:nvPicPr>
                  <pic:blipFill>
                    <a:blip r:embed="rId7"/>
                    <a:srcRect t="4598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F4C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48895</wp:posOffset>
            </wp:positionV>
            <wp:extent cx="5268595" cy="3187700"/>
            <wp:effectExtent l="0" t="0" r="8255" b="12700"/>
            <wp:wrapTopAndBottom/>
            <wp:docPr id="10" name="图片 10" descr="d16d984050d6400f6407877584f863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16d984050d6400f6407877584f863d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9F9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手机端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用户：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点击底部工具栏“更多”→“投票”。</w:t>
      </w:r>
    </w:p>
    <w:p w14:paraId="676D0A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70245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231775</wp:posOffset>
            </wp:positionV>
            <wp:extent cx="5268595" cy="2407285"/>
            <wp:effectExtent l="0" t="0" r="0" b="0"/>
            <wp:wrapTopAndBottom/>
            <wp:docPr id="14" name="图片 14" descr="142640cd2c01b74b04174ee0cf7012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42640cd2c01b74b04174ee0cf7012cb"/>
                    <pic:cNvPicPr>
                      <a:picLocks noChangeAspect="1"/>
                    </pic:cNvPicPr>
                  </pic:nvPicPr>
                  <pic:blipFill>
                    <a:blip r:embed="rId9"/>
                    <a:srcRect t="3908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38A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C621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99E3A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EC7C8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C5158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4B661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43815</wp:posOffset>
            </wp:positionV>
            <wp:extent cx="4895215" cy="3862705"/>
            <wp:effectExtent l="0" t="0" r="635" b="4445"/>
            <wp:wrapTopAndBottom/>
            <wp:docPr id="15" name="图片 15" descr="5de79dbe1ca7287944855c56e17dc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de79dbe1ca7287944855c56e17dc198"/>
                    <pic:cNvPicPr>
                      <a:picLocks noChangeAspect="1"/>
                    </pic:cNvPicPr>
                  </pic:nvPicPr>
                  <pic:blipFill>
                    <a:blip r:embed="rId10"/>
                    <a:srcRect t="22105" b="34447"/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86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根据页面提示选择对应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选项，确认无误后点击“提交”即可，提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交后不可修改，请谨慎操作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77492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4.如遇技术问题，请及时联系：罗钟威，15888807195。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75DB5"/>
    <w:rsid w:val="15C05183"/>
    <w:rsid w:val="162578CF"/>
    <w:rsid w:val="1D5314E6"/>
    <w:rsid w:val="2278256F"/>
    <w:rsid w:val="2F927575"/>
    <w:rsid w:val="2FEEF321"/>
    <w:rsid w:val="43F824A3"/>
    <w:rsid w:val="65B25BD6"/>
    <w:rsid w:val="74E63C37"/>
    <w:rsid w:val="77EDCAE8"/>
    <w:rsid w:val="7B0C6CB3"/>
    <w:rsid w:val="7B3480DB"/>
    <w:rsid w:val="7F6C0521"/>
    <w:rsid w:val="D4E30710"/>
    <w:rsid w:val="D89FF46D"/>
    <w:rsid w:val="FE1D897F"/>
    <w:rsid w:val="FF7A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391</Words>
  <Characters>451</Characters>
  <Lines>0</Lines>
  <Paragraphs>0</Paragraphs>
  <TotalTime>3</TotalTime>
  <ScaleCrop>false</ScaleCrop>
  <LinksUpToDate>false</LinksUpToDate>
  <CharactersWithSpaces>451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2026-09-10T22:49:00Z</dcterms:created>
  <dc:creator>Administrator</dc:creator>
  <cp:lastModifiedBy>UOS</cp:lastModifiedBy>
  <dcterms:modified xsi:type="dcterms:W3CDTF">2026-09-10T17:06:01Z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eyJoZGlkIjoiMmYwYWI0MzkxZGFmMTAwYzljOGI3YTAyNmFkZmI5M2YiLCJ1c2VySWQiOiIyMDMwMDUwMzQifQ==</vt:lpwstr>
  </property>
  <property fmtid="{D5CDD505-2E9C-101B-9397-08002B2CF9AE}" pid="4" name="ICV">
    <vt:lpwstr>BFDF4932FC061E617771A26A61AB5BAE_43</vt:lpwstr>
  </property>
</Properties>
</file>